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541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1866"/>
        <w:gridCol w:w="78"/>
        <w:gridCol w:w="4284"/>
      </w:tblGrid>
      <w:tr w:rsidR="00BF3127" w:rsidRPr="006C6792" w:rsidTr="0015530A">
        <w:trPr>
          <w:trHeight w:val="1020"/>
        </w:trPr>
        <w:tc>
          <w:tcPr>
            <w:tcW w:w="4509" w:type="dxa"/>
          </w:tcPr>
          <w:p w:rsidR="00BF3127" w:rsidRPr="00324DDE" w:rsidRDefault="00BF3127" w:rsidP="00D4605E">
            <w:pPr>
              <w:spacing w:line="276" w:lineRule="auto"/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  <w:bookmarkStart w:id="0" w:name="_GoBack"/>
            <w:bookmarkEnd w:id="0"/>
          </w:p>
          <w:p w:rsidR="00BF3127" w:rsidRDefault="00BF3127" w:rsidP="00D4605E">
            <w:pPr>
              <w:spacing w:line="276" w:lineRule="auto"/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  <w:r w:rsidRPr="00324DDE">
              <w:rPr>
                <w:b/>
                <w:color w:val="4F81BD" w:themeColor="accent1"/>
                <w:sz w:val="27"/>
                <w:szCs w:val="27"/>
                <w:lang w:val="kk-KZ"/>
              </w:rPr>
              <w:t>ҚАЗАҚСТАН РЕСПУБЛИКАСЫ</w:t>
            </w:r>
          </w:p>
          <w:p w:rsidR="00BF3127" w:rsidRPr="00324DDE" w:rsidRDefault="00BF3127" w:rsidP="00D4605E">
            <w:pPr>
              <w:spacing w:line="276" w:lineRule="auto"/>
              <w:jc w:val="center"/>
              <w:rPr>
                <w:b/>
                <w:color w:val="4F81BD" w:themeColor="accent1"/>
                <w:sz w:val="8"/>
                <w:szCs w:val="8"/>
                <w:lang w:val="en-US"/>
              </w:rPr>
            </w:pPr>
          </w:p>
          <w:p w:rsidR="00BF3127" w:rsidRPr="00324DDE" w:rsidRDefault="00BF3127" w:rsidP="00D4605E">
            <w:pPr>
              <w:jc w:val="center"/>
              <w:rPr>
                <w:sz w:val="26"/>
                <w:szCs w:val="26"/>
                <w:lang w:val="kk-KZ"/>
              </w:rPr>
            </w:pPr>
            <w:r w:rsidRPr="00324DDE">
              <w:rPr>
                <w:b/>
                <w:color w:val="4F81BD" w:themeColor="accent1"/>
                <w:sz w:val="27"/>
                <w:szCs w:val="27"/>
                <w:lang w:val="kk-KZ"/>
              </w:rPr>
              <w:t>ӘДІЛЕТ МИНИСТРЛІГІ</w:t>
            </w:r>
          </w:p>
        </w:tc>
        <w:tc>
          <w:tcPr>
            <w:tcW w:w="1944" w:type="dxa"/>
            <w:gridSpan w:val="2"/>
          </w:tcPr>
          <w:p w:rsidR="00BF3127" w:rsidRDefault="00BF3127" w:rsidP="00D4605E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BAA7C2A" wp14:editId="466A14C6">
                  <wp:extent cx="1021681" cy="1034488"/>
                  <wp:effectExtent l="19050" t="0" r="7019" b="0"/>
                  <wp:docPr id="2" name="Рисунок 3" descr="C:\Users\samarkanov.n\Desktop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arkanov.n\Desktop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61" cy="103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</w:tcPr>
          <w:p w:rsidR="00BF3127" w:rsidRDefault="00BF3127" w:rsidP="00D4605E">
            <w:pPr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</w:p>
          <w:p w:rsidR="00BF3127" w:rsidRPr="007B14AA" w:rsidRDefault="00BF3127" w:rsidP="00D4605E">
            <w:pPr>
              <w:jc w:val="center"/>
              <w:rPr>
                <w:b/>
                <w:color w:val="4F81BD" w:themeColor="accent1"/>
                <w:sz w:val="4"/>
                <w:szCs w:val="4"/>
                <w:lang w:val="en-US"/>
              </w:rPr>
            </w:pPr>
          </w:p>
          <w:p w:rsidR="00BF3127" w:rsidRPr="00324DDE" w:rsidRDefault="00BF3127" w:rsidP="00D4605E">
            <w:pPr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  <w:r w:rsidRPr="00324DDE">
              <w:rPr>
                <w:b/>
                <w:color w:val="4F81BD" w:themeColor="accent1"/>
                <w:sz w:val="27"/>
                <w:szCs w:val="27"/>
                <w:lang w:val="kk-KZ"/>
              </w:rPr>
              <w:t>МИНИСТЕРСТВО ЮСТИЦИИ</w:t>
            </w:r>
          </w:p>
          <w:p w:rsidR="00BF3127" w:rsidRPr="00324DDE" w:rsidRDefault="00BF3127" w:rsidP="00D4605E">
            <w:pPr>
              <w:jc w:val="center"/>
              <w:rPr>
                <w:b/>
                <w:color w:val="4F81BD" w:themeColor="accent1"/>
                <w:sz w:val="8"/>
                <w:szCs w:val="8"/>
                <w:lang w:val="en-US"/>
              </w:rPr>
            </w:pPr>
          </w:p>
          <w:p w:rsidR="00BF3127" w:rsidRPr="006C6792" w:rsidRDefault="00BF3127" w:rsidP="00D4605E">
            <w:pPr>
              <w:jc w:val="center"/>
              <w:rPr>
                <w:sz w:val="28"/>
                <w:lang w:val="kk-KZ"/>
              </w:rPr>
            </w:pPr>
            <w:r w:rsidRPr="00324DDE">
              <w:rPr>
                <w:b/>
                <w:color w:val="4F81BD" w:themeColor="accent1"/>
                <w:sz w:val="27"/>
                <w:szCs w:val="27"/>
                <w:lang w:val="kk-KZ"/>
              </w:rPr>
              <w:t>РЕСПУБЛИКИ КАЗАХСТАН</w:t>
            </w:r>
          </w:p>
        </w:tc>
      </w:tr>
      <w:tr w:rsidR="00BF3127" w:rsidRPr="007F2D7B" w:rsidTr="0015530A">
        <w:trPr>
          <w:trHeight w:val="278"/>
        </w:trPr>
        <w:tc>
          <w:tcPr>
            <w:tcW w:w="10737" w:type="dxa"/>
            <w:gridSpan w:val="4"/>
          </w:tcPr>
          <w:p w:rsidR="00BF3127" w:rsidRPr="007F2D7B" w:rsidRDefault="00BF3127" w:rsidP="00D4605E">
            <w:pPr>
              <w:jc w:val="center"/>
              <w:rPr>
                <w:b/>
                <w:color w:val="4F81BD" w:themeColor="accent1"/>
                <w:sz w:val="8"/>
                <w:szCs w:val="8"/>
                <w:u w:val="single"/>
                <w:lang w:val="en-US"/>
              </w:rPr>
            </w:pPr>
          </w:p>
          <w:p w:rsidR="00BF3127" w:rsidRPr="007F2D7B" w:rsidRDefault="00BF3127" w:rsidP="00D4605E">
            <w:pPr>
              <w:jc w:val="center"/>
              <w:rPr>
                <w:b/>
                <w:color w:val="4F81BD" w:themeColor="accent1"/>
                <w:sz w:val="8"/>
                <w:szCs w:val="8"/>
                <w:u w:val="single"/>
                <w:lang w:val="en-US"/>
              </w:rPr>
            </w:pPr>
          </w:p>
          <w:p w:rsidR="00BF3127" w:rsidRPr="007F2D7B" w:rsidRDefault="00BF3127" w:rsidP="00D4605E">
            <w:pPr>
              <w:jc w:val="center"/>
              <w:rPr>
                <w:b/>
                <w:color w:val="4F81BD" w:themeColor="accent1"/>
                <w:sz w:val="28"/>
                <w:u w:val="single"/>
                <w:lang w:val="en-US"/>
              </w:rPr>
            </w:pPr>
            <w:r w:rsidRPr="007F2D7B">
              <w:rPr>
                <w:b/>
                <w:color w:val="4F81BD" w:themeColor="accent1"/>
                <w:u w:val="single"/>
              </w:rPr>
              <w:t>__</w:t>
            </w:r>
            <w:r w:rsidRPr="007F2D7B">
              <w:rPr>
                <w:b/>
                <w:color w:val="4F81BD" w:themeColor="accent1"/>
                <w:u w:val="single"/>
                <w:lang w:val="en-US"/>
              </w:rPr>
              <w:t>____________________________________________</w:t>
            </w:r>
            <w:r w:rsidRPr="007F2D7B">
              <w:rPr>
                <w:b/>
                <w:color w:val="4F81BD" w:themeColor="accent1"/>
                <w:u w:val="single"/>
              </w:rPr>
              <w:t>_________</w:t>
            </w:r>
            <w:r w:rsidRPr="007F2D7B">
              <w:rPr>
                <w:b/>
                <w:color w:val="4F81BD" w:themeColor="accent1"/>
                <w:u w:val="single"/>
                <w:lang w:val="en-US"/>
              </w:rPr>
              <w:t>_______________________________</w:t>
            </w:r>
          </w:p>
        </w:tc>
      </w:tr>
      <w:tr w:rsidR="00BF3127" w:rsidRPr="00670DDD" w:rsidTr="0015530A">
        <w:trPr>
          <w:trHeight w:val="648"/>
        </w:trPr>
        <w:tc>
          <w:tcPr>
            <w:tcW w:w="4509" w:type="dxa"/>
          </w:tcPr>
          <w:p w:rsidR="00BF3127" w:rsidRPr="00670DDD" w:rsidRDefault="00BF3127" w:rsidP="00D4605E">
            <w:pPr>
              <w:jc w:val="center"/>
              <w:rPr>
                <w:b/>
                <w:color w:val="4F81BD" w:themeColor="accent1"/>
                <w:sz w:val="8"/>
                <w:szCs w:val="8"/>
              </w:rPr>
            </w:pP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16"/>
                <w:lang w:val="kk-KZ"/>
              </w:rPr>
            </w:pPr>
            <w:r w:rsidRPr="00670DDD">
              <w:rPr>
                <w:b/>
                <w:color w:val="4F81BD" w:themeColor="accent1"/>
                <w:sz w:val="16"/>
              </w:rPr>
              <w:t>010000</w:t>
            </w:r>
            <w:r w:rsidRPr="00AA78B7">
              <w:rPr>
                <w:b/>
                <w:color w:val="4F81BD" w:themeColor="accent1"/>
                <w:sz w:val="16"/>
                <w:lang w:val="kk-KZ"/>
              </w:rPr>
              <w:t>, Астана қаласы,</w:t>
            </w: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16"/>
                <w:lang w:val="kk-KZ"/>
              </w:rPr>
            </w:pPr>
            <w:r>
              <w:rPr>
                <w:b/>
                <w:color w:val="4F81BD" w:themeColor="accent1"/>
                <w:sz w:val="16"/>
                <w:lang w:val="kk-KZ"/>
              </w:rPr>
              <w:t>«Министрліктер үйі», Мәңгілік Е</w:t>
            </w:r>
            <w:r w:rsidRPr="00AA78B7">
              <w:rPr>
                <w:b/>
                <w:color w:val="4F81BD" w:themeColor="accent1"/>
                <w:sz w:val="16"/>
                <w:lang w:val="kk-KZ"/>
              </w:rPr>
              <w:t>л даңғылы, 8</w:t>
            </w: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16"/>
                <w:lang w:val="kk-KZ"/>
              </w:rPr>
            </w:pPr>
            <w:r w:rsidRPr="00AA78B7">
              <w:rPr>
                <w:b/>
                <w:color w:val="4F81BD" w:themeColor="accent1"/>
                <w:sz w:val="16"/>
                <w:lang w:val="kk-KZ"/>
              </w:rPr>
              <w:t>тел. 8 (7172) 74-07-97, факс: 8 (7172) 74-09-54</w:t>
            </w:r>
          </w:p>
          <w:p w:rsidR="00BF3127" w:rsidRPr="00324DDE" w:rsidRDefault="00BF3127" w:rsidP="00D4605E">
            <w:pPr>
              <w:jc w:val="center"/>
              <w:rPr>
                <w:b/>
                <w:color w:val="4F81BD" w:themeColor="accent1"/>
                <w:sz w:val="16"/>
                <w:lang w:val="en-US"/>
              </w:rPr>
            </w:pPr>
            <w:r w:rsidRPr="00AA78B7">
              <w:rPr>
                <w:b/>
                <w:color w:val="4F81BD" w:themeColor="accent1"/>
                <w:sz w:val="16"/>
                <w:lang w:val="en-US"/>
              </w:rPr>
              <w:t>e</w:t>
            </w:r>
            <w:r w:rsidRPr="00324DDE">
              <w:rPr>
                <w:b/>
                <w:color w:val="4F81BD" w:themeColor="accent1"/>
                <w:sz w:val="16"/>
                <w:lang w:val="en-US"/>
              </w:rPr>
              <w:t>-</w:t>
            </w:r>
            <w:r w:rsidRPr="00AA78B7">
              <w:rPr>
                <w:b/>
                <w:color w:val="4F81BD" w:themeColor="accent1"/>
                <w:sz w:val="16"/>
                <w:lang w:val="en-US"/>
              </w:rPr>
              <w:t>mail</w:t>
            </w:r>
            <w:r w:rsidRPr="00AA78B7">
              <w:rPr>
                <w:b/>
                <w:color w:val="4F81BD" w:themeColor="accent1"/>
                <w:sz w:val="16"/>
                <w:lang w:val="kk-KZ"/>
              </w:rPr>
              <w:t>:</w:t>
            </w:r>
            <w:r>
              <w:rPr>
                <w:b/>
                <w:color w:val="4F81BD" w:themeColor="accent1"/>
                <w:sz w:val="16"/>
                <w:lang w:val="en-US"/>
              </w:rPr>
              <w:t xml:space="preserve"> </w:t>
            </w:r>
            <w:hyperlink r:id="rId7" w:history="1">
              <w:r w:rsidRPr="00324DDE">
                <w:rPr>
                  <w:b/>
                  <w:color w:val="4F81BD" w:themeColor="accent1"/>
                  <w:sz w:val="16"/>
                  <w:szCs w:val="16"/>
                  <w:u w:val="single"/>
                  <w:lang w:val="kk-KZ"/>
                </w:rPr>
                <w:t>kanc@adilet.gov.kz</w:t>
              </w:r>
            </w:hyperlink>
          </w:p>
          <w:p w:rsidR="00BF3127" w:rsidRPr="00324DDE" w:rsidRDefault="00BF3127" w:rsidP="00D4605E">
            <w:pPr>
              <w:tabs>
                <w:tab w:val="left" w:pos="2821"/>
              </w:tabs>
              <w:rPr>
                <w:b/>
                <w:color w:val="4F81BD" w:themeColor="accent1"/>
                <w:sz w:val="4"/>
                <w:szCs w:val="4"/>
                <w:lang w:val="en-US"/>
              </w:rPr>
            </w:pPr>
            <w:r w:rsidRPr="00324DDE">
              <w:rPr>
                <w:b/>
                <w:color w:val="4F81BD" w:themeColor="accent1"/>
                <w:sz w:val="28"/>
                <w:lang w:val="en-US"/>
              </w:rPr>
              <w:tab/>
            </w:r>
          </w:p>
        </w:tc>
        <w:tc>
          <w:tcPr>
            <w:tcW w:w="1866" w:type="dxa"/>
          </w:tcPr>
          <w:p w:rsidR="00BF3127" w:rsidRPr="00324DDE" w:rsidRDefault="00BF3127" w:rsidP="00D4605E">
            <w:pPr>
              <w:jc w:val="center"/>
              <w:rPr>
                <w:b/>
                <w:color w:val="4F81BD" w:themeColor="accent1"/>
                <w:sz w:val="28"/>
                <w:lang w:val="en-US"/>
              </w:rPr>
            </w:pPr>
          </w:p>
        </w:tc>
        <w:tc>
          <w:tcPr>
            <w:tcW w:w="4362" w:type="dxa"/>
            <w:gridSpan w:val="2"/>
          </w:tcPr>
          <w:p w:rsidR="00BF3127" w:rsidRPr="001232D4" w:rsidRDefault="00BF3127" w:rsidP="00D4605E">
            <w:pPr>
              <w:jc w:val="center"/>
              <w:rPr>
                <w:b/>
                <w:color w:val="4F81BD" w:themeColor="accent1"/>
                <w:sz w:val="8"/>
                <w:szCs w:val="8"/>
              </w:rPr>
            </w:pPr>
          </w:p>
          <w:p w:rsidR="00BF3127" w:rsidRPr="007B14AA" w:rsidRDefault="00BF3127" w:rsidP="00D4605E">
            <w:pPr>
              <w:jc w:val="center"/>
              <w:rPr>
                <w:b/>
                <w:color w:val="4F81BD" w:themeColor="accent1"/>
                <w:sz w:val="16"/>
              </w:rPr>
            </w:pPr>
            <w:r w:rsidRPr="00AA78B7">
              <w:rPr>
                <w:b/>
                <w:color w:val="4F81BD" w:themeColor="accent1"/>
                <w:sz w:val="16"/>
              </w:rPr>
              <w:t xml:space="preserve">010000, город Астана, </w:t>
            </w: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16"/>
                <w:lang w:val="kk-KZ"/>
              </w:rPr>
            </w:pPr>
            <w:r w:rsidRPr="00AA78B7">
              <w:rPr>
                <w:b/>
                <w:color w:val="4F81BD" w:themeColor="accent1"/>
                <w:sz w:val="16"/>
              </w:rPr>
              <w:t xml:space="preserve">«Дом министерств», проспект </w:t>
            </w:r>
            <w:r>
              <w:rPr>
                <w:b/>
                <w:color w:val="4F81BD" w:themeColor="accent1"/>
                <w:sz w:val="16"/>
                <w:lang w:val="kk-KZ"/>
              </w:rPr>
              <w:t>Мәңгілік Е</w:t>
            </w:r>
            <w:r w:rsidRPr="00AA78B7">
              <w:rPr>
                <w:b/>
                <w:color w:val="4F81BD" w:themeColor="accent1"/>
                <w:sz w:val="16"/>
                <w:lang w:val="kk-KZ"/>
              </w:rPr>
              <w:t>л, 8</w:t>
            </w: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16"/>
              </w:rPr>
            </w:pPr>
            <w:r w:rsidRPr="00AA78B7">
              <w:rPr>
                <w:b/>
                <w:color w:val="4F81BD" w:themeColor="accent1"/>
                <w:sz w:val="16"/>
              </w:rPr>
              <w:t>тел.8 (7172) 74-07-97, факс</w:t>
            </w:r>
            <w:r w:rsidRPr="00AA78B7">
              <w:rPr>
                <w:b/>
                <w:color w:val="4F81BD" w:themeColor="accent1"/>
                <w:sz w:val="16"/>
                <w:lang w:val="kk-KZ"/>
              </w:rPr>
              <w:t xml:space="preserve">: 8 </w:t>
            </w:r>
            <w:r w:rsidRPr="00AA78B7">
              <w:rPr>
                <w:b/>
                <w:color w:val="4F81BD" w:themeColor="accent1"/>
                <w:sz w:val="16"/>
              </w:rPr>
              <w:t>(7172) 74-09-54</w:t>
            </w:r>
          </w:p>
          <w:p w:rsidR="00BF3127" w:rsidRPr="00670DDD" w:rsidRDefault="00BF3127" w:rsidP="00D4605E">
            <w:pPr>
              <w:jc w:val="center"/>
              <w:rPr>
                <w:b/>
                <w:color w:val="4F81BD" w:themeColor="accent1"/>
                <w:sz w:val="18"/>
                <w:lang w:val="en-US"/>
              </w:rPr>
            </w:pPr>
            <w:r w:rsidRPr="00AA78B7">
              <w:rPr>
                <w:b/>
                <w:color w:val="4F81BD" w:themeColor="accent1"/>
                <w:sz w:val="16"/>
                <w:lang w:val="en-US"/>
              </w:rPr>
              <w:t>e</w:t>
            </w:r>
            <w:r w:rsidRPr="00670DDD">
              <w:rPr>
                <w:b/>
                <w:color w:val="4F81BD" w:themeColor="accent1"/>
                <w:sz w:val="16"/>
                <w:lang w:val="en-US"/>
              </w:rPr>
              <w:t>-</w:t>
            </w:r>
            <w:r w:rsidRPr="00AA78B7">
              <w:rPr>
                <w:b/>
                <w:color w:val="4F81BD" w:themeColor="accent1"/>
                <w:sz w:val="16"/>
                <w:lang w:val="en-US"/>
              </w:rPr>
              <w:t>mail</w:t>
            </w:r>
            <w:r w:rsidRPr="008A5EFA">
              <w:rPr>
                <w:b/>
                <w:color w:val="4F81BD" w:themeColor="accent1"/>
                <w:sz w:val="16"/>
                <w:lang w:val="kk-KZ"/>
              </w:rPr>
              <w:t xml:space="preserve">: </w:t>
            </w:r>
            <w:hyperlink r:id="rId8" w:history="1">
              <w:r w:rsidRPr="008A5EFA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kanc</w:t>
              </w:r>
              <w:r w:rsidRPr="00670DDD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@</w:t>
              </w:r>
              <w:r w:rsidRPr="008A5EFA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adilet</w:t>
              </w:r>
              <w:r w:rsidRPr="00670DDD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.</w:t>
              </w:r>
              <w:r w:rsidRPr="008A5EFA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gov</w:t>
              </w:r>
              <w:r w:rsidRPr="00670DDD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.</w:t>
              </w:r>
              <w:r w:rsidRPr="008A5EFA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kz</w:t>
              </w:r>
            </w:hyperlink>
          </w:p>
        </w:tc>
      </w:tr>
      <w:tr w:rsidR="00BF3127" w:rsidRPr="00B84EC9" w:rsidTr="0015530A">
        <w:trPr>
          <w:trHeight w:val="278"/>
        </w:trPr>
        <w:tc>
          <w:tcPr>
            <w:tcW w:w="4509" w:type="dxa"/>
          </w:tcPr>
          <w:p w:rsidR="00BF3127" w:rsidRPr="00E4288D" w:rsidRDefault="00BF3127" w:rsidP="00D4605E">
            <w:pPr>
              <w:rPr>
                <w:b/>
                <w:color w:val="4F81BD" w:themeColor="accent1"/>
                <w:sz w:val="18"/>
                <w:lang w:val="en-US"/>
              </w:rPr>
            </w:pPr>
            <w:r w:rsidRPr="00670DDD">
              <w:rPr>
                <w:b/>
                <w:color w:val="4F81BD" w:themeColor="accent1"/>
                <w:sz w:val="18"/>
                <w:lang w:val="en-US"/>
              </w:rPr>
              <w:t xml:space="preserve">     </w:t>
            </w:r>
            <w:r>
              <w:rPr>
                <w:b/>
                <w:color w:val="4F81BD" w:themeColor="accent1"/>
                <w:sz w:val="18"/>
              </w:rPr>
              <w:t>____________№________________</w:t>
            </w:r>
            <w:r>
              <w:rPr>
                <w:b/>
                <w:color w:val="4F81BD" w:themeColor="accent1"/>
                <w:sz w:val="18"/>
                <w:lang w:val="en-US"/>
              </w:rPr>
              <w:t xml:space="preserve">___                              </w:t>
            </w: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6"/>
              </w:rPr>
            </w:pPr>
          </w:p>
          <w:p w:rsidR="00BF3127" w:rsidRDefault="00BF3127" w:rsidP="00D4605E">
            <w:pPr>
              <w:rPr>
                <w:b/>
                <w:color w:val="4F81BD" w:themeColor="accent1"/>
                <w:sz w:val="18"/>
              </w:rPr>
            </w:pPr>
            <w:r>
              <w:rPr>
                <w:b/>
                <w:color w:val="4F81BD" w:themeColor="accent1"/>
                <w:sz w:val="18"/>
                <w:lang w:val="en-US"/>
              </w:rPr>
              <w:t xml:space="preserve">     </w:t>
            </w:r>
            <w:r>
              <w:rPr>
                <w:b/>
                <w:color w:val="4F81BD" w:themeColor="accent1"/>
                <w:sz w:val="18"/>
              </w:rPr>
              <w:t>_________________________________</w:t>
            </w:r>
          </w:p>
          <w:p w:rsidR="00BF3127" w:rsidRPr="00EE1E63" w:rsidRDefault="00BF3127" w:rsidP="00D4605E">
            <w:pPr>
              <w:tabs>
                <w:tab w:val="left" w:pos="1011"/>
              </w:tabs>
              <w:rPr>
                <w:sz w:val="18"/>
                <w:lang w:val="kk-KZ"/>
              </w:rPr>
            </w:pPr>
          </w:p>
        </w:tc>
        <w:tc>
          <w:tcPr>
            <w:tcW w:w="1866" w:type="dxa"/>
          </w:tcPr>
          <w:p w:rsidR="00BF3127" w:rsidRDefault="00BF3127" w:rsidP="00D4605E">
            <w:pPr>
              <w:rPr>
                <w:sz w:val="28"/>
                <w:lang w:val="kk-KZ"/>
              </w:rPr>
            </w:pPr>
          </w:p>
          <w:p w:rsidR="00BF3127" w:rsidRPr="006C0F3B" w:rsidRDefault="00BF3127" w:rsidP="00D4605E">
            <w:pPr>
              <w:rPr>
                <w:sz w:val="28"/>
                <w:lang w:val="kk-KZ"/>
              </w:rPr>
            </w:pPr>
          </w:p>
        </w:tc>
        <w:tc>
          <w:tcPr>
            <w:tcW w:w="4362" w:type="dxa"/>
            <w:gridSpan w:val="2"/>
          </w:tcPr>
          <w:p w:rsidR="00BF3127" w:rsidRDefault="00BF3127" w:rsidP="00D4605E">
            <w:pPr>
              <w:jc w:val="center"/>
              <w:rPr>
                <w:b/>
                <w:color w:val="4F81BD" w:themeColor="accent1"/>
                <w:sz w:val="18"/>
                <w:lang w:val="kk-KZ"/>
              </w:rPr>
            </w:pPr>
          </w:p>
          <w:p w:rsidR="00BF3127" w:rsidRPr="00B84EC9" w:rsidRDefault="00BF3127" w:rsidP="00D4605E">
            <w:pPr>
              <w:rPr>
                <w:b/>
                <w:color w:val="4F81BD" w:themeColor="accent1"/>
                <w:sz w:val="18"/>
                <w:lang w:val="kk-KZ"/>
              </w:rPr>
            </w:pPr>
          </w:p>
        </w:tc>
      </w:tr>
    </w:tbl>
    <w:p w:rsidR="006F3764" w:rsidRPr="00C65EED" w:rsidRDefault="00206262" w:rsidP="006F3764">
      <w:pPr>
        <w:ind w:left="5529"/>
        <w:rPr>
          <w:b/>
          <w:sz w:val="26"/>
          <w:szCs w:val="26"/>
          <w:lang w:val="kk-KZ"/>
        </w:rPr>
      </w:pPr>
      <w:r w:rsidRPr="00C65EED">
        <w:rPr>
          <w:b/>
          <w:sz w:val="26"/>
          <w:szCs w:val="26"/>
          <w:lang w:val="kk-KZ"/>
        </w:rPr>
        <w:t>Гр.Ибрагимовой М.Т.</w:t>
      </w:r>
    </w:p>
    <w:p w:rsidR="00206262" w:rsidRPr="00206262" w:rsidRDefault="00206262" w:rsidP="006F3764">
      <w:pPr>
        <w:ind w:left="5529"/>
        <w:rPr>
          <w:i/>
          <w:sz w:val="22"/>
          <w:szCs w:val="28"/>
          <w:lang w:val="kk-KZ"/>
        </w:rPr>
      </w:pPr>
      <w:r w:rsidRPr="00206262">
        <w:rPr>
          <w:i/>
          <w:sz w:val="22"/>
          <w:szCs w:val="28"/>
          <w:lang w:val="kk-KZ"/>
        </w:rPr>
        <w:t>ПЭП</w:t>
      </w:r>
    </w:p>
    <w:p w:rsidR="006F3764" w:rsidRDefault="006F3764" w:rsidP="006F3764">
      <w:pPr>
        <w:tabs>
          <w:tab w:val="left" w:pos="5954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</w:p>
    <w:p w:rsidR="00206262" w:rsidRPr="00C65EED" w:rsidRDefault="00206262" w:rsidP="00206262">
      <w:pPr>
        <w:ind w:firstLine="708"/>
        <w:jc w:val="both"/>
        <w:rPr>
          <w:sz w:val="26"/>
          <w:szCs w:val="26"/>
          <w:lang w:val="kk-KZ"/>
        </w:rPr>
      </w:pPr>
      <w:r w:rsidRPr="00C65EED">
        <w:rPr>
          <w:sz w:val="26"/>
          <w:szCs w:val="26"/>
          <w:lang w:val="kk-KZ"/>
        </w:rPr>
        <w:t>Департамент регистрационной службы и организации юридических услуг Министерства юстиции рассмотрев Ваше обращение относительно правомочности представления юридическими консультантами в арбитраже интересов юридических лиц, сообщает следующее.</w:t>
      </w:r>
    </w:p>
    <w:p w:rsidR="00206262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sz w:val="26"/>
          <w:szCs w:val="26"/>
        </w:rPr>
      </w:pPr>
      <w:r w:rsidRPr="00C65EED">
        <w:rPr>
          <w:sz w:val="26"/>
          <w:szCs w:val="26"/>
        </w:rPr>
        <w:t>Законом «Об адвокатской деятельности и юридической помощи»</w:t>
      </w:r>
      <w:r>
        <w:rPr>
          <w:sz w:val="28"/>
          <w:szCs w:val="28"/>
        </w:rPr>
        <w:t xml:space="preserve"> </w:t>
      </w:r>
      <w:r>
        <w:rPr>
          <w:i/>
          <w:szCs w:val="28"/>
        </w:rPr>
        <w:t xml:space="preserve">(далее – Закон) </w:t>
      </w:r>
      <w:r w:rsidRPr="00C65EED">
        <w:rPr>
          <w:sz w:val="26"/>
          <w:szCs w:val="26"/>
        </w:rPr>
        <w:t>установлены требования к осуществлению деятельности юридического консультанта.</w:t>
      </w:r>
    </w:p>
    <w:p w:rsidR="00206262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C65EED">
        <w:rPr>
          <w:sz w:val="26"/>
          <w:szCs w:val="26"/>
        </w:rPr>
        <w:t>Так, согласно пункту 1 статьи 75 Закона ю</w:t>
      </w:r>
      <w:r w:rsidRPr="00C65EED">
        <w:rPr>
          <w:color w:val="000000"/>
          <w:spacing w:val="2"/>
          <w:sz w:val="26"/>
          <w:szCs w:val="26"/>
          <w:shd w:val="clear" w:color="auto" w:fill="FFFFFF"/>
        </w:rPr>
        <w:t>ридическим консультантом является физическое лицо, имеющее высшее юридическое образование, стаж работы по юридической специальности не менее двух лет, прошедшее аттестацию, являющееся членом палаты юридических консультантов и оказывающее юридическую помощь.</w:t>
      </w:r>
    </w:p>
    <w:p w:rsidR="00206262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C65EED">
        <w:rPr>
          <w:color w:val="000000"/>
          <w:spacing w:val="2"/>
          <w:sz w:val="26"/>
          <w:szCs w:val="26"/>
          <w:shd w:val="clear" w:color="auto" w:fill="FFFFFF"/>
        </w:rPr>
        <w:t>В соответствии с пунктом 2 указанной статьи Закона юридический консультант может оказывать юридическую помощь самостоятельно, занимаясь частной практикой в виде индивидуального предпринимательства либо без государственной регистрации в качестве индивидуального предпринимателя, а также на основании трудового договора с юридическим лицом.</w:t>
      </w:r>
    </w:p>
    <w:p w:rsidR="00206262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C65EED">
        <w:rPr>
          <w:color w:val="000000"/>
          <w:spacing w:val="2"/>
          <w:sz w:val="26"/>
          <w:szCs w:val="26"/>
          <w:shd w:val="clear" w:color="auto" w:fill="FFFFFF"/>
        </w:rPr>
        <w:t xml:space="preserve">Вместе с тем, </w:t>
      </w:r>
      <w:proofErr w:type="gramStart"/>
      <w:r w:rsidRPr="00C65EED">
        <w:rPr>
          <w:color w:val="000000"/>
          <w:spacing w:val="2"/>
          <w:sz w:val="26"/>
          <w:szCs w:val="26"/>
          <w:shd w:val="clear" w:color="auto" w:fill="FFFFFF"/>
        </w:rPr>
        <w:t>согласно статьи</w:t>
      </w:r>
      <w:proofErr w:type="gramEnd"/>
      <w:r w:rsidRPr="00C65EED">
        <w:rPr>
          <w:color w:val="000000"/>
          <w:spacing w:val="2"/>
          <w:sz w:val="26"/>
          <w:szCs w:val="26"/>
          <w:shd w:val="clear" w:color="auto" w:fill="FFFFFF"/>
        </w:rPr>
        <w:t xml:space="preserve"> 82 Закона членство в палате юридических консультантов является обязательным для лиц, осуществляющих юридическую помощь в виде представительства интересов физических и юридических лиц по гражданским делам.</w:t>
      </w:r>
    </w:p>
    <w:p w:rsidR="00206262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sz w:val="26"/>
          <w:szCs w:val="26"/>
          <w:lang w:val="kk-KZ"/>
        </w:rPr>
      </w:pPr>
      <w:r w:rsidRPr="00C65EED">
        <w:rPr>
          <w:sz w:val="26"/>
          <w:szCs w:val="26"/>
          <w:lang w:val="kk-KZ"/>
        </w:rPr>
        <w:t>Пунктом 3 статьи 4 Закона «Об арбитраже» установлено, что арбитраж для рассмотрения конкретного спора создается сторонами для разрешения спора и действует до разрешения данного спора или до принятия сторонами решения о передаче спора в суд.</w:t>
      </w:r>
    </w:p>
    <w:p w:rsidR="00206262" w:rsidRPr="00C65EED" w:rsidRDefault="00C65EED" w:rsidP="00206262">
      <w:pPr>
        <w:widowControl w:val="0"/>
        <w:pBdr>
          <w:bottom w:val="single" w:sz="4" w:space="29" w:color="FFFFFF"/>
        </w:pBdr>
        <w:ind w:firstLine="708"/>
        <w:jc w:val="both"/>
        <w:rPr>
          <w:sz w:val="26"/>
          <w:szCs w:val="26"/>
          <w:lang w:val="kk-KZ"/>
        </w:rPr>
      </w:pPr>
      <w:r w:rsidRPr="00C65EED">
        <w:rPr>
          <w:sz w:val="26"/>
          <w:szCs w:val="26"/>
          <w:lang w:val="kk-KZ"/>
        </w:rPr>
        <w:t>Н</w:t>
      </w:r>
      <w:r w:rsidR="00206262" w:rsidRPr="00C65EED">
        <w:rPr>
          <w:sz w:val="26"/>
          <w:szCs w:val="26"/>
          <w:lang w:val="kk-KZ"/>
        </w:rPr>
        <w:t>еобходимо также отметить, что</w:t>
      </w:r>
      <w:r w:rsidR="00075DEF">
        <w:rPr>
          <w:sz w:val="26"/>
          <w:szCs w:val="26"/>
          <w:lang w:val="kk-KZ"/>
        </w:rPr>
        <w:t xml:space="preserve"> вышеуказанным</w:t>
      </w:r>
      <w:r w:rsidR="00206262" w:rsidRPr="00C65EED">
        <w:rPr>
          <w:sz w:val="26"/>
          <w:szCs w:val="26"/>
          <w:lang w:val="kk-KZ"/>
        </w:rPr>
        <w:t xml:space="preserve"> Законом не установлены требования к сторонам и/или представителям арбитража.</w:t>
      </w:r>
    </w:p>
    <w:p w:rsidR="00C65EED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sz w:val="26"/>
          <w:szCs w:val="26"/>
          <w:lang w:val="kk-KZ"/>
        </w:rPr>
      </w:pPr>
      <w:r w:rsidRPr="00C65EED">
        <w:rPr>
          <w:sz w:val="26"/>
          <w:szCs w:val="26"/>
          <w:lang w:val="kk-KZ"/>
        </w:rPr>
        <w:t xml:space="preserve">Таким образом, </w:t>
      </w:r>
      <w:r w:rsidR="00C65EED" w:rsidRPr="00C65EED">
        <w:rPr>
          <w:sz w:val="26"/>
          <w:szCs w:val="26"/>
          <w:lang w:val="kk-KZ"/>
        </w:rPr>
        <w:t>требования, установленные нормами Закона для юридических консультантов не распространяются для лиц, представляющих интересы в арбитраже.</w:t>
      </w:r>
    </w:p>
    <w:p w:rsidR="006F3764" w:rsidRPr="00C65EED" w:rsidRDefault="00C65EED" w:rsidP="00C65EED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5EED">
        <w:rPr>
          <w:rFonts w:ascii="Times New Roman" w:hAnsi="Times New Roman" w:cs="Times New Roman"/>
          <w:b/>
          <w:sz w:val="26"/>
          <w:szCs w:val="26"/>
        </w:rPr>
        <w:t>И.о.д</w:t>
      </w:r>
      <w:r w:rsidR="006F3764" w:rsidRPr="00C65EED">
        <w:rPr>
          <w:rFonts w:ascii="Times New Roman" w:hAnsi="Times New Roman" w:cs="Times New Roman"/>
          <w:b/>
          <w:sz w:val="26"/>
          <w:szCs w:val="26"/>
        </w:rPr>
        <w:t>иректор</w:t>
      </w:r>
      <w:r w:rsidRPr="00C65EED">
        <w:rPr>
          <w:rFonts w:ascii="Times New Roman" w:hAnsi="Times New Roman" w:cs="Times New Roman"/>
          <w:b/>
          <w:sz w:val="26"/>
          <w:szCs w:val="26"/>
        </w:rPr>
        <w:t>а</w:t>
      </w:r>
      <w:r w:rsidR="006F3764" w:rsidRPr="00C65EED">
        <w:rPr>
          <w:rFonts w:ascii="Times New Roman" w:hAnsi="Times New Roman" w:cs="Times New Roman"/>
          <w:b/>
          <w:sz w:val="26"/>
          <w:szCs w:val="26"/>
        </w:rPr>
        <w:t xml:space="preserve"> департамента</w:t>
      </w:r>
      <w:r w:rsidR="006F3764" w:rsidRPr="00C65EED">
        <w:rPr>
          <w:b/>
          <w:sz w:val="26"/>
          <w:szCs w:val="26"/>
        </w:rPr>
        <w:t xml:space="preserve">                </w:t>
      </w:r>
      <w:r w:rsidRPr="00C65EED">
        <w:rPr>
          <w:b/>
          <w:sz w:val="26"/>
          <w:szCs w:val="26"/>
        </w:rPr>
        <w:tab/>
      </w:r>
      <w:r w:rsidRPr="00C65EED">
        <w:rPr>
          <w:b/>
          <w:sz w:val="26"/>
          <w:szCs w:val="26"/>
        </w:rPr>
        <w:tab/>
      </w:r>
      <w:r w:rsidRPr="00C65EE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F3764" w:rsidRPr="00C65EED">
        <w:rPr>
          <w:b/>
          <w:sz w:val="26"/>
          <w:szCs w:val="26"/>
        </w:rPr>
        <w:t xml:space="preserve">    </w:t>
      </w:r>
      <w:r w:rsidRPr="00C65EED">
        <w:rPr>
          <w:b/>
          <w:sz w:val="26"/>
          <w:szCs w:val="26"/>
        </w:rPr>
        <w:t xml:space="preserve">      </w:t>
      </w:r>
      <w:r w:rsidRPr="00C65EED">
        <w:rPr>
          <w:rFonts w:ascii="Times New Roman" w:hAnsi="Times New Roman" w:cs="Times New Roman"/>
          <w:b/>
          <w:sz w:val="26"/>
          <w:szCs w:val="26"/>
        </w:rPr>
        <w:t>С. Сандыбаев</w:t>
      </w:r>
    </w:p>
    <w:p w:rsidR="006F3764" w:rsidRDefault="006F3764" w:rsidP="006F3764">
      <w:pPr>
        <w:jc w:val="both"/>
        <w:rPr>
          <w:i/>
          <w:lang w:val="kk-KZ"/>
        </w:rPr>
      </w:pPr>
    </w:p>
    <w:p w:rsidR="008F476C" w:rsidRPr="00BB283D" w:rsidRDefault="008F476C" w:rsidP="008F476C">
      <w:pPr>
        <w:pStyle w:val="a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83D">
        <w:rPr>
          <w:rFonts w:ascii="Times New Roman" w:hAnsi="Times New Roman" w:cs="Times New Roman"/>
          <w:i/>
          <w:sz w:val="20"/>
          <w:szCs w:val="20"/>
        </w:rPr>
        <w:sym w:font="Wingdings" w:char="003F"/>
      </w:r>
      <w:r w:rsidRPr="00BB283D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А.Уразова </w:t>
      </w:r>
    </w:p>
    <w:p w:rsidR="008F476C" w:rsidRPr="00FD0074" w:rsidRDefault="008F476C" w:rsidP="008F476C">
      <w:pPr>
        <w:jc w:val="both"/>
        <w:rPr>
          <w:b/>
          <w:sz w:val="28"/>
          <w:szCs w:val="28"/>
          <w:lang w:val="kk-KZ"/>
        </w:rPr>
      </w:pPr>
      <w:r w:rsidRPr="00BB283D">
        <w:rPr>
          <w:i/>
          <w:sz w:val="20"/>
          <w:szCs w:val="20"/>
        </w:rPr>
        <w:sym w:font="Wingdings 2" w:char="0027"/>
      </w:r>
      <w:r>
        <w:rPr>
          <w:i/>
          <w:sz w:val="20"/>
          <w:szCs w:val="20"/>
        </w:rPr>
        <w:t xml:space="preserve">  8 (7172) 74-0</w:t>
      </w:r>
      <w:r>
        <w:rPr>
          <w:i/>
          <w:sz w:val="20"/>
          <w:szCs w:val="20"/>
          <w:lang w:val="kk-KZ"/>
        </w:rPr>
        <w:t>6</w:t>
      </w:r>
      <w:r w:rsidRPr="00BB283D">
        <w:rPr>
          <w:i/>
          <w:sz w:val="20"/>
          <w:szCs w:val="20"/>
        </w:rPr>
        <w:t>-</w:t>
      </w:r>
      <w:r>
        <w:rPr>
          <w:i/>
          <w:sz w:val="20"/>
          <w:szCs w:val="20"/>
          <w:lang w:val="kk-KZ"/>
        </w:rPr>
        <w:t>17</w:t>
      </w:r>
    </w:p>
    <w:p w:rsidR="007F0659" w:rsidRPr="00717828" w:rsidRDefault="007F0659" w:rsidP="008F476C">
      <w:pPr>
        <w:ind w:left="5664"/>
        <w:rPr>
          <w:i/>
          <w:sz w:val="22"/>
          <w:szCs w:val="28"/>
          <w:lang w:val="kk-KZ"/>
        </w:rPr>
      </w:pPr>
    </w:p>
    <w:sectPr w:rsidR="007F0659" w:rsidRPr="00717828" w:rsidSect="0037442F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E8B"/>
    <w:multiLevelType w:val="hybridMultilevel"/>
    <w:tmpl w:val="788ABB5A"/>
    <w:lvl w:ilvl="0" w:tplc="BAD864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D0"/>
    <w:rsid w:val="00075DEF"/>
    <w:rsid w:val="00083E7F"/>
    <w:rsid w:val="0015530A"/>
    <w:rsid w:val="00186037"/>
    <w:rsid w:val="00206262"/>
    <w:rsid w:val="00295CF3"/>
    <w:rsid w:val="002976C0"/>
    <w:rsid w:val="00357C1D"/>
    <w:rsid w:val="0037442F"/>
    <w:rsid w:val="00557D69"/>
    <w:rsid w:val="00591E09"/>
    <w:rsid w:val="005D1CB9"/>
    <w:rsid w:val="00667D7F"/>
    <w:rsid w:val="00670DDD"/>
    <w:rsid w:val="006874C4"/>
    <w:rsid w:val="006C4446"/>
    <w:rsid w:val="006F3764"/>
    <w:rsid w:val="007072F9"/>
    <w:rsid w:val="00717828"/>
    <w:rsid w:val="007A668A"/>
    <w:rsid w:val="007D3C45"/>
    <w:rsid w:val="007E2839"/>
    <w:rsid w:val="007F0659"/>
    <w:rsid w:val="00822AD0"/>
    <w:rsid w:val="008F476C"/>
    <w:rsid w:val="00940409"/>
    <w:rsid w:val="009447D6"/>
    <w:rsid w:val="009E4D65"/>
    <w:rsid w:val="00A4072E"/>
    <w:rsid w:val="00AB4CC7"/>
    <w:rsid w:val="00B45EFB"/>
    <w:rsid w:val="00BF3127"/>
    <w:rsid w:val="00C65EED"/>
    <w:rsid w:val="00C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247F7-4EC6-401B-A36F-BFE95F45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27"/>
    <w:rPr>
      <w:color w:val="0000FF"/>
      <w:u w:val="single"/>
    </w:rPr>
  </w:style>
  <w:style w:type="table" w:styleId="a4">
    <w:name w:val="Table Grid"/>
    <w:basedOn w:val="a1"/>
    <w:uiPriority w:val="59"/>
    <w:rsid w:val="00BF312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2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86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9"/>
    <w:uiPriority w:val="1"/>
    <w:locked/>
    <w:rsid w:val="008F476C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8F476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adilet.gov.kz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@adilet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AECB-656B-4798-AAF9-D719B7EC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Николай Хан</cp:lastModifiedBy>
  <cp:revision>2</cp:revision>
  <cp:lastPrinted>2018-11-30T05:21:00Z</cp:lastPrinted>
  <dcterms:created xsi:type="dcterms:W3CDTF">2019-12-18T09:31:00Z</dcterms:created>
  <dcterms:modified xsi:type="dcterms:W3CDTF">2019-12-18T09:31:00Z</dcterms:modified>
</cp:coreProperties>
</file>